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w:drawing>
          <wp:inline distT="0" distB="0" distL="0" distR="0">
            <wp:extent cx="5922953" cy="838390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2953" cy="838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  <w:u w:val="none"/>
        </w:rPr>
      </w:r>
    </w:p>
    <w:p>
      <w:pPr>
        <w:pStyle w:val="BodyText"/>
        <w:spacing w:before="149"/>
        <w:ind w:left="100"/>
        <w:rPr>
          <w:u w:val="none"/>
        </w:rPr>
      </w:pPr>
      <w:hyperlink r:id="rId6">
        <w:r>
          <w:rPr>
            <w:color w:val="B00303"/>
            <w:u w:val="single" w:color="B00303"/>
          </w:rPr>
          <w:t>Abbildun</w:t>
        </w:r>
        <w:r>
          <w:rPr>
            <w:color w:val="B00303"/>
            <w:u w:val="none"/>
          </w:rPr>
          <w:t>g</w:t>
        </w:r>
        <w:r>
          <w:rPr>
            <w:rFonts w:ascii="Times New Roman" w:hAnsi="Times New Roman"/>
            <w:color w:val="B00303"/>
            <w:spacing w:val="37"/>
            <w:u w:val="single" w:color="B00303"/>
          </w:rPr>
          <w:t> </w:t>
        </w:r>
        <w:r>
          <w:rPr>
            <w:color w:val="B00303"/>
            <w:u w:val="single" w:color="B00303"/>
          </w:rPr>
          <w:t>in</w:t>
        </w:r>
        <w:r>
          <w:rPr>
            <w:color w:val="B00303"/>
            <w:spacing w:val="12"/>
            <w:u w:val="single" w:color="B00303"/>
          </w:rPr>
          <w:t> </w:t>
        </w:r>
        <w:r>
          <w:rPr>
            <w:color w:val="B00303"/>
            <w:u w:val="single" w:color="B00303"/>
          </w:rPr>
          <w:t>Originalgröße</w:t>
        </w:r>
        <w:r>
          <w:rPr>
            <w:color w:val="B00303"/>
            <w:spacing w:val="12"/>
            <w:u w:val="single" w:color="B00303"/>
          </w:rPr>
          <w:t> </w:t>
        </w:r>
        <w:r>
          <w:rPr>
            <w:color w:val="B00303"/>
            <w:u w:val="single" w:color="B00303"/>
          </w:rPr>
          <w:t>in</w:t>
        </w:r>
        <w:r>
          <w:rPr>
            <w:color w:val="B00303"/>
            <w:spacing w:val="12"/>
            <w:u w:val="single" w:color="B00303"/>
          </w:rPr>
          <w:t> </w:t>
        </w:r>
        <w:r>
          <w:rPr>
            <w:color w:val="B00303"/>
            <w:u w:val="single" w:color="B00303"/>
          </w:rPr>
          <w:t>neuem</w:t>
        </w:r>
        <w:r>
          <w:rPr>
            <w:color w:val="B00303"/>
            <w:spacing w:val="12"/>
            <w:u w:val="single" w:color="B00303"/>
          </w:rPr>
          <w:t> </w:t>
        </w:r>
        <w:r>
          <w:rPr>
            <w:color w:val="B00303"/>
            <w:u w:val="single" w:color="B00303"/>
          </w:rPr>
          <w:t>Fenster</w:t>
        </w:r>
        <w:r>
          <w:rPr>
            <w:color w:val="B00303"/>
            <w:spacing w:val="12"/>
            <w:u w:val="single" w:color="B00303"/>
          </w:rPr>
          <w:t> </w:t>
        </w:r>
        <w:r>
          <w:rPr>
            <w:color w:val="B00303"/>
            <w:spacing w:val="-2"/>
            <w:u w:val="single" w:color="B00303"/>
          </w:rPr>
          <w:t>öffnen</w:t>
        </w:r>
      </w:hyperlink>
    </w:p>
    <w:p>
      <w:pPr>
        <w:pStyle w:val="BodyText"/>
        <w:rPr>
          <w:sz w:val="24"/>
          <w:u w:val="none"/>
        </w:rPr>
      </w:pPr>
    </w:p>
    <w:p>
      <w:pPr>
        <w:pStyle w:val="BodyText"/>
        <w:spacing w:before="3"/>
        <w:rPr>
          <w:sz w:val="32"/>
          <w:u w:val="none"/>
        </w:rPr>
      </w:pPr>
    </w:p>
    <w:p>
      <w:pPr>
        <w:pStyle w:val="BodyText"/>
        <w:spacing w:before="1"/>
        <w:ind w:left="4127" w:right="4139"/>
        <w:jc w:val="center"/>
        <w:rPr>
          <w:u w:val="none"/>
        </w:rPr>
      </w:pPr>
      <w:r>
        <w:rPr>
          <w:u w:val="none"/>
        </w:rPr>
        <w:t>©</w:t>
      </w:r>
      <w:r>
        <w:rPr>
          <w:spacing w:val="7"/>
          <w:u w:val="none"/>
        </w:rPr>
        <w:t> </w:t>
      </w:r>
      <w:r>
        <w:rPr>
          <w:u w:val="none"/>
        </w:rPr>
        <w:t>juris</w:t>
      </w:r>
      <w:r>
        <w:rPr>
          <w:spacing w:val="7"/>
          <w:u w:val="none"/>
        </w:rPr>
        <w:t> </w:t>
      </w:r>
      <w:r>
        <w:rPr>
          <w:spacing w:val="-4"/>
          <w:u w:val="none"/>
        </w:rPr>
        <w:t>GmbH</w:t>
      </w:r>
    </w:p>
    <w:sectPr>
      <w:type w:val="continuous"/>
      <w:pgSz w:w="11900" w:h="16840"/>
      <w:pgMar w:top="600" w:bottom="280" w:left="78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9"/>
      <w:szCs w:val="19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gesetze-rechtsprechung.sh.juris.de/jportal/docs/anlage/lr/sh/134168f7-4eca-463d-b224-d49b7dd1ff08-shb9231-4-1%2B2011%2B260%2Banlage%204.gif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2022-10-04T09:05:00Z</dcterms:created>
  <dcterms:modified xsi:type="dcterms:W3CDTF">2022-10-04T09:05:00Z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Mozilla/5.0 (Windows NT 10.0; Win64; x64) AppleWebKit/537.36 (KHTML, like Gecko) Chrome/105.0.0.0 Safari/537.36 Edg/105.0.1343.53</vt:lpwstr>
  </property>
  <property fmtid="{D5CDD505-2E9C-101B-9397-08002B2CF9AE}" pid="4" name="LastSaved">
    <vt:filetime>2022-10-04T00:00:00Z</vt:filetime>
  </property>
</Properties>
</file>